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B3" w:rsidRPr="008C4E65" w:rsidRDefault="00A13EB3" w:rsidP="00A85BB6">
      <w:pPr>
        <w:rPr>
          <w:rFonts w:ascii="Arial" w:hAnsi="Arial" w:cs="Arial"/>
          <w:b/>
          <w:sz w:val="24"/>
          <w:szCs w:val="24"/>
          <w:lang w:val="en-US"/>
        </w:rPr>
      </w:pPr>
    </w:p>
    <w:p w:rsidR="0087132D" w:rsidRPr="00B52CAC" w:rsidRDefault="0008084E" w:rsidP="00950019">
      <w:pPr>
        <w:spacing w:after="0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TOTAL ITALIA</w:t>
      </w:r>
      <w:r w:rsidR="00386F11">
        <w:rPr>
          <w:rFonts w:ascii="Arial" w:hAnsi="Arial" w:cs="Arial"/>
          <w:b/>
          <w:sz w:val="28"/>
          <w:szCs w:val="28"/>
          <w:lang w:val="it-IT"/>
        </w:rPr>
        <w:t xml:space="preserve"> PRESENTA </w:t>
      </w:r>
      <w:r w:rsidR="00BE5454">
        <w:rPr>
          <w:rFonts w:ascii="Arial" w:hAnsi="Arial" w:cs="Arial"/>
          <w:b/>
          <w:sz w:val="28"/>
          <w:szCs w:val="28"/>
          <w:lang w:val="it-IT"/>
        </w:rPr>
        <w:t xml:space="preserve">I </w:t>
      </w:r>
      <w:r w:rsidR="00386F11">
        <w:rPr>
          <w:rFonts w:ascii="Arial" w:hAnsi="Arial" w:cs="Arial"/>
          <w:b/>
          <w:sz w:val="28"/>
          <w:szCs w:val="28"/>
          <w:lang w:val="it-IT"/>
        </w:rPr>
        <w:t xml:space="preserve">RISULTATI </w:t>
      </w:r>
      <w:r w:rsidR="00950019">
        <w:rPr>
          <w:rFonts w:ascii="Arial" w:hAnsi="Arial" w:cs="Arial"/>
          <w:b/>
          <w:sz w:val="28"/>
          <w:szCs w:val="28"/>
          <w:lang w:val="it-IT"/>
        </w:rPr>
        <w:t xml:space="preserve">OTTENUTI DA </w:t>
      </w:r>
      <w:r w:rsidR="0087132D">
        <w:rPr>
          <w:rFonts w:ascii="Arial" w:hAnsi="Arial" w:cs="Arial"/>
          <w:b/>
          <w:sz w:val="28"/>
          <w:szCs w:val="28"/>
          <w:lang w:val="it-IT"/>
        </w:rPr>
        <w:t xml:space="preserve">FOLIA, </w:t>
      </w:r>
      <w:r w:rsidR="00950019">
        <w:rPr>
          <w:rFonts w:ascii="Arial" w:hAnsi="Arial" w:cs="Arial"/>
          <w:b/>
          <w:sz w:val="28"/>
          <w:szCs w:val="28"/>
          <w:lang w:val="it-IT"/>
        </w:rPr>
        <w:t>IL R</w:t>
      </w:r>
      <w:r w:rsidR="00B52CAC">
        <w:rPr>
          <w:rFonts w:ascii="Arial" w:hAnsi="Arial" w:cs="Arial"/>
          <w:b/>
          <w:sz w:val="28"/>
          <w:szCs w:val="28"/>
          <w:lang w:val="it-IT"/>
        </w:rPr>
        <w:t>IVOLUZIONARIO</w:t>
      </w:r>
      <w:r w:rsidR="0087132D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950019">
        <w:rPr>
          <w:rFonts w:ascii="Arial" w:hAnsi="Arial" w:cs="Arial"/>
          <w:b/>
          <w:sz w:val="28"/>
          <w:szCs w:val="28"/>
          <w:lang w:val="it-IT"/>
        </w:rPr>
        <w:t xml:space="preserve">FLUIDO PER IL METALWORKING </w:t>
      </w:r>
    </w:p>
    <w:p w:rsidR="00A13EB3" w:rsidRDefault="00A13EB3" w:rsidP="00C412C0">
      <w:pPr>
        <w:jc w:val="both"/>
        <w:rPr>
          <w:rFonts w:ascii="Arial" w:hAnsi="Arial" w:cs="Arial"/>
          <w:color w:val="333333"/>
          <w:lang w:val="it-IT"/>
        </w:rPr>
      </w:pPr>
    </w:p>
    <w:p w:rsidR="00D40A3E" w:rsidRPr="00D40A3E" w:rsidRDefault="00E458CB" w:rsidP="00D40A3E">
      <w:pPr>
        <w:jc w:val="both"/>
        <w:rPr>
          <w:rFonts w:ascii="Arial" w:hAnsi="Arial" w:cs="Arial"/>
          <w:lang w:val="it-IT"/>
        </w:rPr>
      </w:pPr>
      <w:r w:rsidRPr="00E458CB">
        <w:rPr>
          <w:rFonts w:ascii="Arial" w:hAnsi="Arial" w:cs="Arial"/>
          <w:b/>
          <w:lang w:val="it-IT"/>
        </w:rPr>
        <w:t>Milano,</w:t>
      </w:r>
      <w:r w:rsidR="00E931E8">
        <w:rPr>
          <w:rFonts w:ascii="Arial" w:hAnsi="Arial" w:cs="Arial"/>
          <w:b/>
          <w:lang w:val="it-IT"/>
        </w:rPr>
        <w:t xml:space="preserve"> XX</w:t>
      </w:r>
      <w:r w:rsidR="00DF1620">
        <w:rPr>
          <w:rFonts w:ascii="Arial" w:hAnsi="Arial" w:cs="Arial"/>
          <w:b/>
          <w:lang w:val="it-IT"/>
        </w:rPr>
        <w:t xml:space="preserve"> giugno 2019</w:t>
      </w:r>
      <w:r w:rsidRPr="00E458CB">
        <w:rPr>
          <w:rFonts w:ascii="Arial" w:hAnsi="Arial" w:cs="Arial"/>
          <w:b/>
          <w:lang w:val="it-IT"/>
        </w:rPr>
        <w:t xml:space="preserve"> </w:t>
      </w:r>
      <w:r w:rsidR="00D40A3E">
        <w:rPr>
          <w:rFonts w:ascii="Arial" w:hAnsi="Arial" w:cs="Arial"/>
          <w:b/>
          <w:lang w:val="it-IT"/>
        </w:rPr>
        <w:t>–</w:t>
      </w:r>
      <w:r>
        <w:rPr>
          <w:rFonts w:ascii="Arial" w:hAnsi="Arial" w:cs="Arial"/>
          <w:lang w:val="it-IT"/>
        </w:rPr>
        <w:t xml:space="preserve"> </w:t>
      </w:r>
      <w:r w:rsidR="00950019">
        <w:rPr>
          <w:rFonts w:ascii="Arial" w:hAnsi="Arial" w:cs="Arial"/>
          <w:lang w:val="it-IT"/>
        </w:rPr>
        <w:t xml:space="preserve">A distanza di mesi dal lancio </w:t>
      </w:r>
      <w:r w:rsidR="00D40A3E" w:rsidRPr="00D40A3E">
        <w:rPr>
          <w:rFonts w:ascii="Arial" w:hAnsi="Arial" w:cs="Arial"/>
          <w:lang w:val="it-IT"/>
        </w:rPr>
        <w:t xml:space="preserve">di FOLIA, </w:t>
      </w:r>
      <w:r w:rsidR="00950019">
        <w:rPr>
          <w:rFonts w:ascii="Arial" w:hAnsi="Arial" w:cs="Arial"/>
          <w:lang w:val="it-IT"/>
        </w:rPr>
        <w:t xml:space="preserve">Total Italia </w:t>
      </w:r>
      <w:r w:rsidR="00BE5454">
        <w:rPr>
          <w:rFonts w:ascii="Arial" w:hAnsi="Arial" w:cs="Arial"/>
          <w:lang w:val="it-IT"/>
        </w:rPr>
        <w:t xml:space="preserve">è lieta di </w:t>
      </w:r>
      <w:r w:rsidR="00950019">
        <w:rPr>
          <w:rFonts w:ascii="Arial" w:hAnsi="Arial" w:cs="Arial"/>
          <w:lang w:val="it-IT"/>
        </w:rPr>
        <w:t>presenta</w:t>
      </w:r>
      <w:r w:rsidR="00BE5454">
        <w:rPr>
          <w:rFonts w:ascii="Arial" w:hAnsi="Arial" w:cs="Arial"/>
          <w:lang w:val="it-IT"/>
        </w:rPr>
        <w:t>re</w:t>
      </w:r>
      <w:r w:rsidR="00950019">
        <w:rPr>
          <w:rFonts w:ascii="Arial" w:hAnsi="Arial" w:cs="Arial"/>
          <w:lang w:val="it-IT"/>
        </w:rPr>
        <w:t xml:space="preserve"> al pubblico gli </w:t>
      </w:r>
      <w:r w:rsidR="00950019" w:rsidRPr="00E931E8">
        <w:rPr>
          <w:rFonts w:ascii="Arial" w:hAnsi="Arial" w:cs="Arial"/>
          <w:b/>
          <w:lang w:val="it-IT"/>
        </w:rPr>
        <w:t xml:space="preserve">ottimi risultati riscontrati </w:t>
      </w:r>
      <w:r w:rsidR="00BE5454" w:rsidRPr="00E931E8">
        <w:rPr>
          <w:rFonts w:ascii="Arial" w:hAnsi="Arial" w:cs="Arial"/>
          <w:b/>
          <w:lang w:val="it-IT"/>
        </w:rPr>
        <w:t xml:space="preserve">in tre mesi di test e confermati </w:t>
      </w:r>
      <w:r w:rsidR="00950019" w:rsidRPr="00E931E8">
        <w:rPr>
          <w:rFonts w:ascii="Arial" w:hAnsi="Arial" w:cs="Arial"/>
          <w:b/>
          <w:lang w:val="it-IT"/>
        </w:rPr>
        <w:t xml:space="preserve">dai propri clienti del settore del </w:t>
      </w:r>
      <w:proofErr w:type="spellStart"/>
      <w:r w:rsidR="00950019" w:rsidRPr="00E931E8">
        <w:rPr>
          <w:rFonts w:ascii="Arial" w:hAnsi="Arial" w:cs="Arial"/>
          <w:b/>
          <w:lang w:val="it-IT"/>
        </w:rPr>
        <w:t>metalworking</w:t>
      </w:r>
      <w:proofErr w:type="spellEnd"/>
      <w:r w:rsidR="00E931E8">
        <w:rPr>
          <w:rFonts w:ascii="Arial" w:hAnsi="Arial" w:cs="Arial"/>
          <w:lang w:val="it-IT"/>
        </w:rPr>
        <w:t>,</w:t>
      </w:r>
      <w:r w:rsidR="00950019">
        <w:rPr>
          <w:rFonts w:ascii="Arial" w:hAnsi="Arial" w:cs="Arial"/>
          <w:lang w:val="it-IT"/>
        </w:rPr>
        <w:t xml:space="preserve"> che hanno scelto di adottare FOLIA </w:t>
      </w:r>
      <w:r w:rsidR="00A85BB6">
        <w:rPr>
          <w:rFonts w:ascii="Arial" w:hAnsi="Arial" w:cs="Arial"/>
          <w:lang w:val="it-IT"/>
        </w:rPr>
        <w:t xml:space="preserve">con successo </w:t>
      </w:r>
      <w:r w:rsidR="00950019">
        <w:rPr>
          <w:rFonts w:ascii="Arial" w:hAnsi="Arial" w:cs="Arial"/>
          <w:lang w:val="it-IT"/>
        </w:rPr>
        <w:t xml:space="preserve">per le loro lavorazioni. FOLIA è un </w:t>
      </w:r>
      <w:r w:rsidR="0002689E">
        <w:rPr>
          <w:rFonts w:ascii="Arial" w:hAnsi="Arial" w:cs="Arial"/>
          <w:lang w:val="it-IT"/>
        </w:rPr>
        <w:t>fluido</w:t>
      </w:r>
      <w:r w:rsidR="00D40A3E" w:rsidRPr="00D40A3E">
        <w:rPr>
          <w:rFonts w:ascii="Arial" w:hAnsi="Arial" w:cs="Arial"/>
          <w:lang w:val="it-IT"/>
        </w:rPr>
        <w:t xml:space="preserve"> </w:t>
      </w:r>
      <w:proofErr w:type="spellStart"/>
      <w:r w:rsidR="00D40A3E" w:rsidRPr="00D40A3E">
        <w:rPr>
          <w:rFonts w:ascii="Arial" w:hAnsi="Arial" w:cs="Arial"/>
          <w:lang w:val="it-IT"/>
        </w:rPr>
        <w:t>bio</w:t>
      </w:r>
      <w:proofErr w:type="spellEnd"/>
      <w:r w:rsidR="00D40A3E" w:rsidRPr="00D40A3E">
        <w:rPr>
          <w:rFonts w:ascii="Arial" w:hAnsi="Arial" w:cs="Arial"/>
          <w:lang w:val="it-IT"/>
        </w:rPr>
        <w:t>-</w:t>
      </w:r>
      <w:r w:rsidR="0002689E">
        <w:rPr>
          <w:rFonts w:ascii="Arial" w:hAnsi="Arial" w:cs="Arial"/>
          <w:lang w:val="it-IT"/>
        </w:rPr>
        <w:t>derivato privo</w:t>
      </w:r>
      <w:r w:rsidR="00D40A3E" w:rsidRPr="00D40A3E">
        <w:rPr>
          <w:rFonts w:ascii="Arial" w:hAnsi="Arial" w:cs="Arial"/>
          <w:lang w:val="it-IT"/>
        </w:rPr>
        <w:t xml:space="preserve"> di oli minerali ed emulsionanti</w:t>
      </w:r>
      <w:r w:rsidR="005434A2">
        <w:rPr>
          <w:rFonts w:ascii="Arial" w:hAnsi="Arial" w:cs="Arial"/>
          <w:lang w:val="it-IT"/>
        </w:rPr>
        <w:t>,</w:t>
      </w:r>
      <w:r w:rsidR="00D40A3E" w:rsidRPr="00D40A3E">
        <w:rPr>
          <w:rFonts w:ascii="Arial" w:hAnsi="Arial" w:cs="Arial"/>
          <w:lang w:val="it-IT"/>
        </w:rPr>
        <w:t xml:space="preserve"> con elevate proprietà di raffreddamento e lubrific</w:t>
      </w:r>
      <w:r w:rsidR="0006010A">
        <w:rPr>
          <w:rFonts w:ascii="Arial" w:hAnsi="Arial" w:cs="Arial"/>
          <w:lang w:val="it-IT"/>
        </w:rPr>
        <w:t>azione</w:t>
      </w:r>
      <w:r w:rsidR="00950019">
        <w:rPr>
          <w:rFonts w:ascii="Arial" w:hAnsi="Arial" w:cs="Arial"/>
          <w:lang w:val="it-IT"/>
        </w:rPr>
        <w:t>, che non protegge solo gli utensili, bensì</w:t>
      </w:r>
      <w:r w:rsidR="0006010A">
        <w:rPr>
          <w:rFonts w:ascii="Arial" w:hAnsi="Arial" w:cs="Arial"/>
          <w:lang w:val="it-IT"/>
        </w:rPr>
        <w:t xml:space="preserve"> </w:t>
      </w:r>
      <w:r w:rsidR="006A6637">
        <w:rPr>
          <w:rFonts w:ascii="Arial" w:hAnsi="Arial" w:cs="Arial"/>
          <w:lang w:val="it-IT"/>
        </w:rPr>
        <w:t>offre</w:t>
      </w:r>
      <w:r w:rsidR="0006010A">
        <w:rPr>
          <w:rFonts w:ascii="Arial" w:hAnsi="Arial" w:cs="Arial"/>
          <w:lang w:val="it-IT"/>
        </w:rPr>
        <w:t xml:space="preserve"> agli addetti ai lavori</w:t>
      </w:r>
      <w:r w:rsidR="00D40A3E" w:rsidRPr="00D40A3E">
        <w:rPr>
          <w:rFonts w:ascii="Arial" w:hAnsi="Arial" w:cs="Arial"/>
          <w:lang w:val="it-IT"/>
        </w:rPr>
        <w:t xml:space="preserve"> una soluzione unica</w:t>
      </w:r>
      <w:r w:rsidR="006A6637">
        <w:rPr>
          <w:rFonts w:ascii="Arial" w:hAnsi="Arial" w:cs="Arial"/>
          <w:lang w:val="it-IT"/>
        </w:rPr>
        <w:t xml:space="preserve"> per un’ampia</w:t>
      </w:r>
      <w:r w:rsidR="00D40A3E">
        <w:rPr>
          <w:rFonts w:ascii="Arial" w:hAnsi="Arial" w:cs="Arial"/>
          <w:lang w:val="it-IT"/>
        </w:rPr>
        <w:t xml:space="preserve"> varietà di operazioni.</w:t>
      </w:r>
    </w:p>
    <w:p w:rsidR="00EF6B6C" w:rsidRPr="00EF6B6C" w:rsidRDefault="00EF6B6C" w:rsidP="00D40A3E">
      <w:pPr>
        <w:jc w:val="both"/>
        <w:rPr>
          <w:rFonts w:ascii="Arial" w:hAnsi="Arial" w:cs="Arial"/>
          <w:lang w:val="it-IT"/>
        </w:rPr>
      </w:pPr>
      <w:r w:rsidRPr="00EF6B6C">
        <w:rPr>
          <w:rFonts w:ascii="Arial" w:hAnsi="Arial" w:cs="Arial"/>
          <w:lang w:val="it-IT"/>
        </w:rPr>
        <w:t>In base ai dati raccolti sui c</w:t>
      </w:r>
      <w:r w:rsidR="0036735E">
        <w:rPr>
          <w:rFonts w:ascii="Arial" w:hAnsi="Arial" w:cs="Arial"/>
          <w:lang w:val="it-IT"/>
        </w:rPr>
        <w:t>osti attualmente sostenuti da due</w:t>
      </w:r>
      <w:r w:rsidR="003D0E1E">
        <w:rPr>
          <w:rFonts w:ascii="Arial" w:hAnsi="Arial" w:cs="Arial"/>
          <w:lang w:val="it-IT"/>
        </w:rPr>
        <w:t xml:space="preserve"> </w:t>
      </w:r>
      <w:r w:rsidR="00900A49">
        <w:rPr>
          <w:rFonts w:ascii="Arial" w:hAnsi="Arial" w:cs="Arial"/>
          <w:lang w:val="it-IT"/>
        </w:rPr>
        <w:t>realtà</w:t>
      </w:r>
      <w:r w:rsidR="003D0E1E">
        <w:rPr>
          <w:rFonts w:ascii="Arial" w:hAnsi="Arial" w:cs="Arial"/>
          <w:lang w:val="it-IT"/>
        </w:rPr>
        <w:t xml:space="preserve"> osservate</w:t>
      </w:r>
      <w:r w:rsidR="00900A49">
        <w:rPr>
          <w:rFonts w:ascii="Arial" w:hAnsi="Arial" w:cs="Arial"/>
          <w:lang w:val="it-IT"/>
        </w:rPr>
        <w:t xml:space="preserve">, una produttrice di parti per </w:t>
      </w:r>
      <w:proofErr w:type="spellStart"/>
      <w:r w:rsidR="00900A49">
        <w:rPr>
          <w:rFonts w:ascii="Arial" w:hAnsi="Arial" w:cs="Arial"/>
          <w:lang w:val="it-IT"/>
        </w:rPr>
        <w:t>elettromandrini</w:t>
      </w:r>
      <w:proofErr w:type="spellEnd"/>
      <w:r w:rsidR="00900A49">
        <w:rPr>
          <w:rFonts w:ascii="Arial" w:hAnsi="Arial" w:cs="Arial"/>
          <w:lang w:val="it-IT"/>
        </w:rPr>
        <w:t xml:space="preserve"> e l’altra produttrice di valvole a sfera per il settore </w:t>
      </w:r>
      <w:proofErr w:type="spellStart"/>
      <w:r w:rsidR="00900A49">
        <w:rPr>
          <w:rFonts w:ascii="Arial" w:hAnsi="Arial" w:cs="Arial"/>
          <w:lang w:val="it-IT"/>
        </w:rPr>
        <w:t>Oil</w:t>
      </w:r>
      <w:proofErr w:type="spellEnd"/>
      <w:r w:rsidR="00900A49">
        <w:rPr>
          <w:rFonts w:ascii="Arial" w:hAnsi="Arial" w:cs="Arial"/>
          <w:lang w:val="it-IT"/>
        </w:rPr>
        <w:t xml:space="preserve"> &amp; Gas</w:t>
      </w:r>
      <w:r w:rsidR="0036735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 ai parametri rilevati sull</w:t>
      </w:r>
      <w:r w:rsidR="00900A49">
        <w:rPr>
          <w:rFonts w:ascii="Arial" w:hAnsi="Arial" w:cs="Arial"/>
          <w:lang w:val="it-IT"/>
        </w:rPr>
        <w:t>e macchine</w:t>
      </w:r>
      <w:r>
        <w:rPr>
          <w:rFonts w:ascii="Arial" w:hAnsi="Arial" w:cs="Arial"/>
          <w:lang w:val="it-IT"/>
        </w:rPr>
        <w:t xml:space="preserve"> in tes</w:t>
      </w:r>
      <w:r w:rsidRPr="00EF6B6C">
        <w:rPr>
          <w:rFonts w:ascii="Arial" w:hAnsi="Arial" w:cs="Arial"/>
          <w:lang w:val="it-IT"/>
        </w:rPr>
        <w:t>t,</w:t>
      </w:r>
      <w:r w:rsidR="0036735E">
        <w:rPr>
          <w:rFonts w:ascii="Arial" w:hAnsi="Arial" w:cs="Arial"/>
          <w:lang w:val="it-IT"/>
        </w:rPr>
        <w:t xml:space="preserve"> sono s</w:t>
      </w:r>
      <w:r w:rsidR="00E931E8">
        <w:rPr>
          <w:rFonts w:ascii="Arial" w:hAnsi="Arial" w:cs="Arial"/>
          <w:lang w:val="it-IT"/>
        </w:rPr>
        <w:t xml:space="preserve">tati rilevati i seguenti </w:t>
      </w:r>
      <w:r w:rsidR="00E931E8" w:rsidRPr="00E931E8">
        <w:rPr>
          <w:rFonts w:ascii="Arial" w:hAnsi="Arial" w:cs="Arial"/>
          <w:b/>
          <w:lang w:val="it-IT"/>
        </w:rPr>
        <w:t>benefici</w:t>
      </w:r>
      <w:r w:rsidR="0036735E">
        <w:rPr>
          <w:rFonts w:ascii="Arial" w:hAnsi="Arial" w:cs="Arial"/>
          <w:lang w:val="it-IT"/>
        </w:rPr>
        <w:t>:</w:t>
      </w:r>
    </w:p>
    <w:p w:rsidR="0036735E" w:rsidRPr="008B274F" w:rsidRDefault="0036735E" w:rsidP="00A85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8B274F">
        <w:rPr>
          <w:rFonts w:ascii="Arial" w:hAnsi="Arial" w:cs="Arial"/>
          <w:lang w:val="it-IT"/>
        </w:rPr>
        <w:t>Riduzione</w:t>
      </w:r>
      <w:r>
        <w:rPr>
          <w:rFonts w:ascii="Arial" w:hAnsi="Arial" w:cs="Arial"/>
          <w:lang w:val="it-IT"/>
        </w:rPr>
        <w:t xml:space="preserve"> dei</w:t>
      </w:r>
      <w:r w:rsidRPr="008B274F">
        <w:rPr>
          <w:rFonts w:ascii="Arial" w:hAnsi="Arial" w:cs="Arial"/>
          <w:lang w:val="it-IT"/>
        </w:rPr>
        <w:t xml:space="preserve"> consumi </w:t>
      </w:r>
      <w:r>
        <w:rPr>
          <w:rFonts w:ascii="Arial" w:hAnsi="Arial" w:cs="Arial"/>
          <w:lang w:val="it-IT"/>
        </w:rPr>
        <w:t xml:space="preserve">degli </w:t>
      </w:r>
      <w:r w:rsidRPr="008B274F">
        <w:rPr>
          <w:rFonts w:ascii="Arial" w:hAnsi="Arial" w:cs="Arial"/>
          <w:lang w:val="it-IT"/>
        </w:rPr>
        <w:t xml:space="preserve">utensili del </w:t>
      </w:r>
      <w:r w:rsidRPr="00A85BB6">
        <w:rPr>
          <w:rFonts w:ascii="Arial" w:hAnsi="Arial" w:cs="Arial"/>
          <w:b/>
          <w:lang w:val="it-IT"/>
        </w:rPr>
        <w:t>35%</w:t>
      </w:r>
      <w:r w:rsidRPr="00A85BB6">
        <w:rPr>
          <w:rFonts w:ascii="Arial" w:hAnsi="Arial" w:cs="Arial"/>
          <w:lang w:val="it-IT"/>
        </w:rPr>
        <w:t>;</w:t>
      </w:r>
      <w:r w:rsidRPr="008B274F">
        <w:rPr>
          <w:rFonts w:ascii="Arial" w:hAnsi="Arial" w:cs="Arial"/>
          <w:lang w:val="it-IT"/>
        </w:rPr>
        <w:t xml:space="preserve"> </w:t>
      </w:r>
    </w:p>
    <w:p w:rsidR="0036735E" w:rsidRPr="008B274F" w:rsidRDefault="0036735E" w:rsidP="00A85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8B274F">
        <w:rPr>
          <w:rFonts w:ascii="Arial" w:hAnsi="Arial" w:cs="Arial"/>
          <w:lang w:val="it-IT"/>
        </w:rPr>
        <w:t xml:space="preserve">Riduzione </w:t>
      </w:r>
      <w:r>
        <w:rPr>
          <w:rFonts w:ascii="Arial" w:hAnsi="Arial" w:cs="Arial"/>
          <w:lang w:val="it-IT"/>
        </w:rPr>
        <w:t xml:space="preserve">dei </w:t>
      </w:r>
      <w:r w:rsidRPr="008B274F">
        <w:rPr>
          <w:rFonts w:ascii="Arial" w:hAnsi="Arial" w:cs="Arial"/>
          <w:lang w:val="it-IT"/>
        </w:rPr>
        <w:t xml:space="preserve">consumi di olio del </w:t>
      </w:r>
      <w:r w:rsidRPr="00A85BB6">
        <w:rPr>
          <w:rFonts w:ascii="Arial" w:hAnsi="Arial" w:cs="Arial"/>
          <w:b/>
          <w:lang w:val="it-IT"/>
        </w:rPr>
        <w:t>25%</w:t>
      </w:r>
      <w:r w:rsidRPr="008B274F">
        <w:rPr>
          <w:rFonts w:ascii="Arial" w:hAnsi="Arial" w:cs="Arial"/>
          <w:lang w:val="it-IT"/>
        </w:rPr>
        <w:t xml:space="preserve"> rispetto al prodotto precedente; </w:t>
      </w:r>
    </w:p>
    <w:p w:rsidR="0036735E" w:rsidRPr="008B274F" w:rsidRDefault="0036735E" w:rsidP="00A85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8B274F">
        <w:rPr>
          <w:rFonts w:ascii="Arial" w:hAnsi="Arial" w:cs="Arial"/>
          <w:lang w:val="it-IT"/>
        </w:rPr>
        <w:t xml:space="preserve">Nessun odore; </w:t>
      </w:r>
    </w:p>
    <w:p w:rsidR="0036735E" w:rsidRPr="008B274F" w:rsidRDefault="0036735E" w:rsidP="00A85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8B274F">
        <w:rPr>
          <w:rFonts w:ascii="Arial" w:hAnsi="Arial" w:cs="Arial"/>
          <w:lang w:val="it-IT"/>
        </w:rPr>
        <w:t>Nessun scivolamento sui piani di lavoro della macchina</w:t>
      </w:r>
      <w:r>
        <w:rPr>
          <w:rFonts w:ascii="Arial" w:hAnsi="Arial" w:cs="Arial"/>
          <w:lang w:val="it-IT"/>
        </w:rPr>
        <w:t>;</w:t>
      </w:r>
      <w:r w:rsidRPr="008B274F">
        <w:rPr>
          <w:rFonts w:ascii="Arial" w:hAnsi="Arial" w:cs="Arial"/>
          <w:lang w:val="it-IT"/>
        </w:rPr>
        <w:t xml:space="preserve"> </w:t>
      </w:r>
    </w:p>
    <w:p w:rsidR="0036735E" w:rsidRPr="008B274F" w:rsidRDefault="0036735E" w:rsidP="00A85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8B274F">
        <w:rPr>
          <w:rFonts w:ascii="Arial" w:hAnsi="Arial" w:cs="Arial"/>
          <w:lang w:val="it-IT"/>
        </w:rPr>
        <w:t>Nessuna formazione di schiuma o fasti</w:t>
      </w:r>
      <w:r>
        <w:rPr>
          <w:rFonts w:ascii="Arial" w:hAnsi="Arial" w:cs="Arial"/>
          <w:lang w:val="it-IT"/>
        </w:rPr>
        <w:t>di per gli operatori coinvolti;</w:t>
      </w:r>
    </w:p>
    <w:p w:rsidR="0036735E" w:rsidRPr="008B274F" w:rsidRDefault="0036735E" w:rsidP="00A85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8B274F">
        <w:rPr>
          <w:rFonts w:ascii="Arial" w:hAnsi="Arial" w:cs="Arial"/>
          <w:lang w:val="it-IT"/>
        </w:rPr>
        <w:t>Macchina più pulita</w:t>
      </w:r>
      <w:r>
        <w:rPr>
          <w:rFonts w:ascii="Arial" w:hAnsi="Arial" w:cs="Arial"/>
          <w:lang w:val="it-IT"/>
        </w:rPr>
        <w:t>;</w:t>
      </w:r>
      <w:r w:rsidRPr="008B274F">
        <w:rPr>
          <w:rFonts w:ascii="Arial" w:hAnsi="Arial" w:cs="Arial"/>
          <w:lang w:val="it-IT"/>
        </w:rPr>
        <w:t xml:space="preserve"> </w:t>
      </w:r>
    </w:p>
    <w:p w:rsidR="0036735E" w:rsidRPr="008B274F" w:rsidRDefault="0036735E" w:rsidP="00A85BB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8B274F">
        <w:rPr>
          <w:rFonts w:ascii="Arial" w:hAnsi="Arial" w:cs="Arial"/>
          <w:lang w:val="it-IT"/>
        </w:rPr>
        <w:t>Massima soddisfazione degli operatori</w:t>
      </w:r>
      <w:r>
        <w:rPr>
          <w:rFonts w:ascii="Arial" w:hAnsi="Arial" w:cs="Arial"/>
          <w:lang w:val="it-IT"/>
        </w:rPr>
        <w:t>.</w:t>
      </w:r>
    </w:p>
    <w:p w:rsidR="00D40A3E" w:rsidRPr="00D40A3E" w:rsidRDefault="008B274F" w:rsidP="00D40A3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clienti hanno confer</w:t>
      </w:r>
      <w:r w:rsidR="00EF6B6C">
        <w:rPr>
          <w:rFonts w:ascii="Arial" w:hAnsi="Arial" w:cs="Arial"/>
          <w:lang w:val="it-IT"/>
        </w:rPr>
        <w:t xml:space="preserve">mato i notevoli </w:t>
      </w:r>
      <w:r w:rsidR="00EF6B6C" w:rsidRPr="00E931E8">
        <w:rPr>
          <w:rFonts w:ascii="Arial" w:hAnsi="Arial" w:cs="Arial"/>
          <w:b/>
          <w:lang w:val="it-IT"/>
        </w:rPr>
        <w:t>vantaggi di FOLIA</w:t>
      </w:r>
      <w:r w:rsidR="00D40A3E" w:rsidRPr="00E931E8">
        <w:rPr>
          <w:rFonts w:ascii="Arial" w:hAnsi="Arial" w:cs="Arial"/>
          <w:b/>
          <w:lang w:val="it-IT"/>
        </w:rPr>
        <w:t xml:space="preserve"> in termini di produttività</w:t>
      </w:r>
      <w:r w:rsidR="00EF6B6C">
        <w:rPr>
          <w:rFonts w:ascii="Arial" w:hAnsi="Arial" w:cs="Arial"/>
          <w:lang w:val="it-IT"/>
        </w:rPr>
        <w:t>:</w:t>
      </w:r>
      <w:r w:rsidR="00AF690C">
        <w:rPr>
          <w:rFonts w:ascii="Arial" w:hAnsi="Arial" w:cs="Arial"/>
          <w:lang w:val="it-IT"/>
        </w:rPr>
        <w:t xml:space="preserve"> </w:t>
      </w:r>
      <w:r w:rsidR="00EF6B6C">
        <w:rPr>
          <w:rFonts w:ascii="Arial" w:hAnsi="Arial" w:cs="Arial"/>
          <w:lang w:val="it-IT"/>
        </w:rPr>
        <w:t xml:space="preserve">riduzione delle </w:t>
      </w:r>
      <w:r w:rsidR="0002689E">
        <w:rPr>
          <w:rFonts w:ascii="Arial" w:hAnsi="Arial" w:cs="Arial"/>
          <w:lang w:val="it-IT"/>
        </w:rPr>
        <w:t>pause nel</w:t>
      </w:r>
      <w:r w:rsidR="00D40A3E" w:rsidRPr="00D40A3E">
        <w:rPr>
          <w:rFonts w:ascii="Arial" w:hAnsi="Arial" w:cs="Arial"/>
          <w:lang w:val="it-IT"/>
        </w:rPr>
        <w:t xml:space="preserve"> processo</w:t>
      </w:r>
      <w:r w:rsidR="00AF690C">
        <w:rPr>
          <w:rFonts w:ascii="Arial" w:hAnsi="Arial" w:cs="Arial"/>
          <w:lang w:val="it-IT"/>
        </w:rPr>
        <w:t xml:space="preserve"> di lavorazione</w:t>
      </w:r>
      <w:r w:rsidR="00D40A3E" w:rsidRPr="00D40A3E">
        <w:rPr>
          <w:rFonts w:ascii="Arial" w:hAnsi="Arial" w:cs="Arial"/>
          <w:lang w:val="it-IT"/>
        </w:rPr>
        <w:t xml:space="preserve">, </w:t>
      </w:r>
      <w:r w:rsidR="00EF6B6C">
        <w:rPr>
          <w:rFonts w:ascii="Arial" w:hAnsi="Arial" w:cs="Arial"/>
          <w:lang w:val="it-IT"/>
        </w:rPr>
        <w:t>maggiore durata dell'utensile e, quindi, diminuzione</w:t>
      </w:r>
      <w:r w:rsidR="0002689E">
        <w:rPr>
          <w:rFonts w:ascii="Arial" w:hAnsi="Arial" w:cs="Arial"/>
          <w:lang w:val="it-IT"/>
        </w:rPr>
        <w:t xml:space="preserve"> </w:t>
      </w:r>
      <w:r w:rsidR="00EF6B6C">
        <w:rPr>
          <w:rFonts w:ascii="Arial" w:hAnsi="Arial" w:cs="Arial"/>
          <w:lang w:val="it-IT"/>
        </w:rPr>
        <w:t>de</w:t>
      </w:r>
      <w:r w:rsidR="0002689E">
        <w:rPr>
          <w:rFonts w:ascii="Arial" w:hAnsi="Arial" w:cs="Arial"/>
          <w:lang w:val="it-IT"/>
        </w:rPr>
        <w:t>i costi operativi</w:t>
      </w:r>
      <w:r w:rsidR="00D40A3E" w:rsidRPr="00D40A3E">
        <w:rPr>
          <w:rFonts w:ascii="Arial" w:hAnsi="Arial" w:cs="Arial"/>
          <w:lang w:val="it-IT"/>
        </w:rPr>
        <w:t xml:space="preserve">. I costi </w:t>
      </w:r>
      <w:r w:rsidR="00893F48">
        <w:rPr>
          <w:rFonts w:ascii="Arial" w:hAnsi="Arial" w:cs="Arial"/>
          <w:lang w:val="it-IT"/>
        </w:rPr>
        <w:t>per gli utensili nei processi di lavorazione industriale</w:t>
      </w:r>
      <w:r w:rsidR="00005396">
        <w:rPr>
          <w:rFonts w:ascii="Arial" w:hAnsi="Arial" w:cs="Arial"/>
          <w:lang w:val="it-IT"/>
        </w:rPr>
        <w:t xml:space="preserve"> </w:t>
      </w:r>
      <w:r w:rsidR="00893F48">
        <w:rPr>
          <w:rFonts w:ascii="Arial" w:hAnsi="Arial" w:cs="Arial"/>
          <w:lang w:val="it-IT"/>
        </w:rPr>
        <w:t>rappresentano</w:t>
      </w:r>
      <w:r w:rsidR="00EF6B6C">
        <w:rPr>
          <w:rFonts w:ascii="Arial" w:hAnsi="Arial" w:cs="Arial"/>
          <w:lang w:val="it-IT"/>
        </w:rPr>
        <w:t>,</w:t>
      </w:r>
      <w:r w:rsidR="00893F48">
        <w:rPr>
          <w:rFonts w:ascii="Arial" w:hAnsi="Arial" w:cs="Arial"/>
          <w:lang w:val="it-IT"/>
        </w:rPr>
        <w:t xml:space="preserve"> </w:t>
      </w:r>
      <w:r w:rsidR="00EF6B6C">
        <w:rPr>
          <w:rFonts w:ascii="Arial" w:hAnsi="Arial" w:cs="Arial"/>
          <w:lang w:val="it-IT"/>
        </w:rPr>
        <w:t xml:space="preserve">infatti, </w:t>
      </w:r>
      <w:r w:rsidR="00D40A3E" w:rsidRPr="00D40A3E">
        <w:rPr>
          <w:rFonts w:ascii="Arial" w:hAnsi="Arial" w:cs="Arial"/>
          <w:lang w:val="it-IT"/>
        </w:rPr>
        <w:t xml:space="preserve">una componente significativa dei costi operativi e poiché FOLIA consente di raggiungere temperature elevate, la </w:t>
      </w:r>
      <w:r w:rsidR="00005396">
        <w:rPr>
          <w:rFonts w:ascii="Arial" w:hAnsi="Arial" w:cs="Arial"/>
          <w:lang w:val="it-IT"/>
        </w:rPr>
        <w:t>resistenza</w:t>
      </w:r>
      <w:r w:rsidR="00D40A3E" w:rsidRPr="00D40A3E">
        <w:rPr>
          <w:rFonts w:ascii="Arial" w:hAnsi="Arial" w:cs="Arial"/>
          <w:lang w:val="it-IT"/>
        </w:rPr>
        <w:t xml:space="preserve"> dell'utensile e l</w:t>
      </w:r>
      <w:r w:rsidR="00D40A3E">
        <w:rPr>
          <w:rFonts w:ascii="Arial" w:hAnsi="Arial" w:cs="Arial"/>
          <w:lang w:val="it-IT"/>
        </w:rPr>
        <w:t xml:space="preserve">a sua </w:t>
      </w:r>
      <w:r w:rsidR="00005396">
        <w:rPr>
          <w:rFonts w:ascii="Arial" w:hAnsi="Arial" w:cs="Arial"/>
          <w:lang w:val="it-IT"/>
        </w:rPr>
        <w:t xml:space="preserve">durata di </w:t>
      </w:r>
      <w:r w:rsidR="005770C2">
        <w:rPr>
          <w:rFonts w:ascii="Arial" w:hAnsi="Arial" w:cs="Arial"/>
          <w:lang w:val="it-IT"/>
        </w:rPr>
        <w:t xml:space="preserve">vita </w:t>
      </w:r>
      <w:r w:rsidR="00D40A3E">
        <w:rPr>
          <w:rFonts w:ascii="Arial" w:hAnsi="Arial" w:cs="Arial"/>
          <w:lang w:val="it-IT"/>
        </w:rPr>
        <w:t>aumentano.</w:t>
      </w:r>
      <w:r w:rsidR="006A6637">
        <w:rPr>
          <w:rFonts w:ascii="Arial" w:hAnsi="Arial" w:cs="Arial"/>
          <w:lang w:val="it-IT"/>
        </w:rPr>
        <w:t xml:space="preserve"> </w:t>
      </w:r>
    </w:p>
    <w:p w:rsidR="00D40A3E" w:rsidRPr="00D40A3E" w:rsidRDefault="003D0E1E" w:rsidP="00D40A3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Ma i benefici di</w:t>
      </w:r>
      <w:r w:rsidR="00015CF0">
        <w:rPr>
          <w:rFonts w:ascii="Arial" w:hAnsi="Arial" w:cs="Arial"/>
          <w:lang w:val="it-IT"/>
        </w:rPr>
        <w:t xml:space="preserve"> FOLIA </w:t>
      </w:r>
      <w:r>
        <w:rPr>
          <w:rFonts w:ascii="Arial" w:hAnsi="Arial" w:cs="Arial"/>
          <w:lang w:val="it-IT"/>
        </w:rPr>
        <w:t xml:space="preserve">non si fermano alla produzione, perché </w:t>
      </w:r>
      <w:r w:rsidR="00015CF0">
        <w:rPr>
          <w:rFonts w:ascii="Arial" w:hAnsi="Arial" w:cs="Arial"/>
          <w:lang w:val="it-IT"/>
        </w:rPr>
        <w:t>soddisfa</w:t>
      </w:r>
      <w:r>
        <w:rPr>
          <w:rFonts w:ascii="Arial" w:hAnsi="Arial" w:cs="Arial"/>
          <w:lang w:val="it-IT"/>
        </w:rPr>
        <w:t xml:space="preserve"> anche</w:t>
      </w:r>
      <w:r w:rsidR="00015CF0">
        <w:rPr>
          <w:rFonts w:ascii="Arial" w:hAnsi="Arial" w:cs="Arial"/>
          <w:lang w:val="it-IT"/>
        </w:rPr>
        <w:t xml:space="preserve"> </w:t>
      </w:r>
      <w:r w:rsidR="00D40A3E" w:rsidRPr="00D40A3E">
        <w:rPr>
          <w:rFonts w:ascii="Arial" w:hAnsi="Arial" w:cs="Arial"/>
          <w:lang w:val="it-IT"/>
        </w:rPr>
        <w:t>tre importanti aree di interesse</w:t>
      </w:r>
      <w:r w:rsidR="00A85BB6">
        <w:rPr>
          <w:rFonts w:ascii="Arial" w:hAnsi="Arial" w:cs="Arial"/>
          <w:lang w:val="it-IT"/>
        </w:rPr>
        <w:t>, quali</w:t>
      </w:r>
      <w:r w:rsidR="00D40A3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la </w:t>
      </w:r>
      <w:r w:rsidR="00D40A3E" w:rsidRPr="00E931E8">
        <w:rPr>
          <w:rFonts w:ascii="Arial" w:hAnsi="Arial" w:cs="Arial"/>
          <w:b/>
          <w:lang w:val="it-IT"/>
        </w:rPr>
        <w:t xml:space="preserve">salute, </w:t>
      </w:r>
      <w:r w:rsidRPr="00E931E8">
        <w:rPr>
          <w:rFonts w:ascii="Arial" w:hAnsi="Arial" w:cs="Arial"/>
          <w:b/>
          <w:lang w:val="it-IT"/>
        </w:rPr>
        <w:t xml:space="preserve">la </w:t>
      </w:r>
      <w:r w:rsidR="00D40A3E" w:rsidRPr="00E931E8">
        <w:rPr>
          <w:rFonts w:ascii="Arial" w:hAnsi="Arial" w:cs="Arial"/>
          <w:b/>
          <w:lang w:val="it-IT"/>
        </w:rPr>
        <w:t xml:space="preserve">sicurezza e </w:t>
      </w:r>
      <w:r w:rsidRPr="00E931E8">
        <w:rPr>
          <w:rFonts w:ascii="Arial" w:hAnsi="Arial" w:cs="Arial"/>
          <w:b/>
          <w:lang w:val="it-IT"/>
        </w:rPr>
        <w:t>l’</w:t>
      </w:r>
      <w:r w:rsidR="00A85BB6" w:rsidRPr="00E931E8">
        <w:rPr>
          <w:rFonts w:ascii="Arial" w:hAnsi="Arial" w:cs="Arial"/>
          <w:b/>
          <w:lang w:val="it-IT"/>
        </w:rPr>
        <w:t>ambiente</w:t>
      </w:r>
      <w:r w:rsidR="00A85BB6">
        <w:rPr>
          <w:rFonts w:ascii="Arial" w:hAnsi="Arial" w:cs="Arial"/>
          <w:lang w:val="it-IT"/>
        </w:rPr>
        <w:t>:</w:t>
      </w:r>
    </w:p>
    <w:p w:rsidR="00D40A3E" w:rsidRPr="00A85BB6" w:rsidRDefault="00D40A3E" w:rsidP="00E931E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A85BB6">
        <w:rPr>
          <w:rFonts w:ascii="Arial" w:hAnsi="Arial" w:cs="Arial"/>
          <w:b/>
          <w:lang w:val="it-IT"/>
        </w:rPr>
        <w:t>Benefici per la salute:</w:t>
      </w:r>
      <w:r w:rsidR="003D0E1E" w:rsidRPr="00A85BB6">
        <w:rPr>
          <w:rFonts w:ascii="Arial" w:hAnsi="Arial" w:cs="Arial"/>
          <w:lang w:val="it-IT"/>
        </w:rPr>
        <w:t xml:space="preserve"> essendo un </w:t>
      </w:r>
      <w:proofErr w:type="spellStart"/>
      <w:r w:rsidRPr="00A85BB6">
        <w:rPr>
          <w:rFonts w:ascii="Arial" w:hAnsi="Arial" w:cs="Arial"/>
          <w:lang w:val="it-IT"/>
        </w:rPr>
        <w:t>bio</w:t>
      </w:r>
      <w:proofErr w:type="spellEnd"/>
      <w:r w:rsidRPr="00A85BB6">
        <w:rPr>
          <w:rFonts w:ascii="Arial" w:hAnsi="Arial" w:cs="Arial"/>
          <w:lang w:val="it-IT"/>
        </w:rPr>
        <w:t>-</w:t>
      </w:r>
      <w:r w:rsidR="00015CF0" w:rsidRPr="00A85BB6">
        <w:rPr>
          <w:rFonts w:ascii="Arial" w:hAnsi="Arial" w:cs="Arial"/>
          <w:lang w:val="it-IT"/>
        </w:rPr>
        <w:t>derivato,</w:t>
      </w:r>
      <w:r w:rsidR="005434A2" w:rsidRPr="00A85BB6">
        <w:rPr>
          <w:rFonts w:ascii="Arial" w:hAnsi="Arial" w:cs="Arial"/>
          <w:lang w:val="it-IT"/>
        </w:rPr>
        <w:t xml:space="preserve"> elimina le </w:t>
      </w:r>
      <w:r w:rsidR="0020056E" w:rsidRPr="00A85BB6">
        <w:rPr>
          <w:rFonts w:ascii="Arial" w:hAnsi="Arial" w:cs="Arial"/>
          <w:lang w:val="it-IT"/>
        </w:rPr>
        <w:t>emissione di odori</w:t>
      </w:r>
      <w:r w:rsidR="00B73419" w:rsidRPr="00A85BB6">
        <w:rPr>
          <w:rFonts w:ascii="Arial" w:hAnsi="Arial" w:cs="Arial"/>
          <w:lang w:val="it-IT"/>
        </w:rPr>
        <w:t xml:space="preserve"> e di </w:t>
      </w:r>
      <w:r w:rsidRPr="00A85BB6">
        <w:rPr>
          <w:rFonts w:ascii="Arial" w:hAnsi="Arial" w:cs="Arial"/>
          <w:lang w:val="it-IT"/>
        </w:rPr>
        <w:t>fumi</w:t>
      </w:r>
      <w:r w:rsidR="00015CF0" w:rsidRPr="00A85BB6">
        <w:rPr>
          <w:rFonts w:ascii="Arial" w:hAnsi="Arial" w:cs="Arial"/>
          <w:lang w:val="it-IT"/>
        </w:rPr>
        <w:t xml:space="preserve"> grazie a</w:t>
      </w:r>
      <w:r w:rsidRPr="00A85BB6">
        <w:rPr>
          <w:rFonts w:ascii="Arial" w:hAnsi="Arial" w:cs="Arial"/>
          <w:lang w:val="it-IT"/>
        </w:rPr>
        <w:t>ll'alta po</w:t>
      </w:r>
      <w:r w:rsidR="003D0E1E" w:rsidRPr="00A85BB6">
        <w:rPr>
          <w:rFonts w:ascii="Arial" w:hAnsi="Arial" w:cs="Arial"/>
          <w:lang w:val="it-IT"/>
        </w:rPr>
        <w:t>tenza di raffreddamento e</w:t>
      </w:r>
      <w:r w:rsidR="0020056E" w:rsidRPr="00A85BB6">
        <w:rPr>
          <w:rFonts w:ascii="Arial" w:hAnsi="Arial" w:cs="Arial"/>
          <w:lang w:val="it-IT"/>
        </w:rPr>
        <w:t xml:space="preserve"> non provoca irritazioni della pelle in quanto non contiene</w:t>
      </w:r>
      <w:r w:rsidR="003D0E1E" w:rsidRPr="00A85BB6">
        <w:rPr>
          <w:rFonts w:ascii="Arial" w:hAnsi="Arial" w:cs="Arial"/>
          <w:lang w:val="it-IT"/>
        </w:rPr>
        <w:t xml:space="preserve"> oli minerali;</w:t>
      </w:r>
      <w:r w:rsidRPr="00A85BB6">
        <w:rPr>
          <w:rFonts w:ascii="Arial" w:hAnsi="Arial" w:cs="Arial"/>
          <w:lang w:val="it-IT"/>
        </w:rPr>
        <w:t xml:space="preserve"> </w:t>
      </w:r>
      <w:r w:rsidR="0020056E" w:rsidRPr="00A85BB6">
        <w:rPr>
          <w:rFonts w:ascii="Arial" w:hAnsi="Arial" w:cs="Arial"/>
          <w:lang w:val="it-IT"/>
        </w:rPr>
        <w:t xml:space="preserve">le </w:t>
      </w:r>
      <w:r w:rsidRPr="00A85BB6">
        <w:rPr>
          <w:rFonts w:ascii="Arial" w:hAnsi="Arial" w:cs="Arial"/>
          <w:lang w:val="it-IT"/>
        </w:rPr>
        <w:t xml:space="preserve">operazioni </w:t>
      </w:r>
      <w:r w:rsidR="003D0E1E" w:rsidRPr="00A85BB6">
        <w:rPr>
          <w:rFonts w:ascii="Arial" w:hAnsi="Arial" w:cs="Arial"/>
          <w:lang w:val="it-IT"/>
        </w:rPr>
        <w:t xml:space="preserve">e lo spazio di lavoro risultano, inoltre, </w:t>
      </w:r>
      <w:r w:rsidR="0020056E" w:rsidRPr="00A85BB6">
        <w:rPr>
          <w:rFonts w:ascii="Arial" w:hAnsi="Arial" w:cs="Arial"/>
          <w:lang w:val="it-IT"/>
        </w:rPr>
        <w:t>più puliti</w:t>
      </w:r>
      <w:r w:rsidRPr="00A85BB6">
        <w:rPr>
          <w:rFonts w:ascii="Arial" w:hAnsi="Arial" w:cs="Arial"/>
          <w:lang w:val="it-IT"/>
        </w:rPr>
        <w:t>.</w:t>
      </w:r>
    </w:p>
    <w:p w:rsidR="00D40A3E" w:rsidRPr="00A85BB6" w:rsidRDefault="00D40A3E" w:rsidP="00E931E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A85BB6">
        <w:rPr>
          <w:rFonts w:ascii="Arial" w:hAnsi="Arial" w:cs="Arial"/>
          <w:b/>
          <w:lang w:val="it-IT"/>
        </w:rPr>
        <w:lastRenderedPageBreak/>
        <w:t>Vantaggi per la sicurezza:</w:t>
      </w:r>
      <w:r w:rsidRPr="00A85BB6">
        <w:rPr>
          <w:rFonts w:ascii="Arial" w:hAnsi="Arial" w:cs="Arial"/>
          <w:lang w:val="it-IT"/>
        </w:rPr>
        <w:t xml:space="preserve"> </w:t>
      </w:r>
      <w:r w:rsidR="0020056E" w:rsidRPr="00A85BB6">
        <w:rPr>
          <w:rFonts w:ascii="Arial" w:hAnsi="Arial" w:cs="Arial"/>
          <w:lang w:val="it-IT"/>
        </w:rPr>
        <w:t xml:space="preserve">permette di limitare le unità di conservazione delle </w:t>
      </w:r>
      <w:r w:rsidRPr="00A85BB6">
        <w:rPr>
          <w:rFonts w:ascii="Arial" w:hAnsi="Arial" w:cs="Arial"/>
          <w:lang w:val="it-IT"/>
        </w:rPr>
        <w:t xml:space="preserve">scorte, </w:t>
      </w:r>
      <w:r w:rsidR="008844BE" w:rsidRPr="00A85BB6">
        <w:rPr>
          <w:rFonts w:ascii="Arial" w:hAnsi="Arial" w:cs="Arial"/>
          <w:lang w:val="it-IT"/>
        </w:rPr>
        <w:t>non rende i pavimenti scivolosi e non li macchia</w:t>
      </w:r>
      <w:r w:rsidRPr="00A85BB6">
        <w:rPr>
          <w:rFonts w:ascii="Arial" w:hAnsi="Arial" w:cs="Arial"/>
          <w:lang w:val="it-IT"/>
        </w:rPr>
        <w:t xml:space="preserve">, </w:t>
      </w:r>
      <w:r w:rsidR="008844BE" w:rsidRPr="00A85BB6">
        <w:rPr>
          <w:rFonts w:ascii="Arial" w:hAnsi="Arial" w:cs="Arial"/>
          <w:lang w:val="it-IT"/>
        </w:rPr>
        <w:t xml:space="preserve">così come le stesse </w:t>
      </w:r>
      <w:r w:rsidRPr="00A85BB6">
        <w:rPr>
          <w:rFonts w:ascii="Arial" w:hAnsi="Arial" w:cs="Arial"/>
          <w:lang w:val="it-IT"/>
        </w:rPr>
        <w:t xml:space="preserve">componenti </w:t>
      </w:r>
      <w:r w:rsidR="008844BE" w:rsidRPr="00A85BB6">
        <w:rPr>
          <w:rFonts w:ascii="Arial" w:hAnsi="Arial" w:cs="Arial"/>
          <w:lang w:val="it-IT"/>
        </w:rPr>
        <w:t>riducono i rischi di pericolo</w:t>
      </w:r>
      <w:r w:rsidRPr="00A85BB6">
        <w:rPr>
          <w:rFonts w:ascii="Arial" w:hAnsi="Arial" w:cs="Arial"/>
          <w:lang w:val="it-IT"/>
        </w:rPr>
        <w:t>.</w:t>
      </w:r>
    </w:p>
    <w:p w:rsidR="008B274F" w:rsidRPr="00E931E8" w:rsidRDefault="00D40A3E" w:rsidP="00D40A3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A85BB6">
        <w:rPr>
          <w:rFonts w:ascii="Arial" w:hAnsi="Arial" w:cs="Arial"/>
          <w:b/>
          <w:lang w:val="it-IT"/>
        </w:rPr>
        <w:t>Benefici ambientali:</w:t>
      </w:r>
      <w:r w:rsidR="008844BE" w:rsidRPr="00A85BB6">
        <w:rPr>
          <w:rFonts w:ascii="Arial" w:hAnsi="Arial" w:cs="Arial"/>
          <w:lang w:val="it-IT"/>
        </w:rPr>
        <w:t xml:space="preserve"> </w:t>
      </w:r>
      <w:r w:rsidR="005434A2" w:rsidRPr="00A85BB6">
        <w:rPr>
          <w:rFonts w:ascii="Arial" w:hAnsi="Arial" w:cs="Arial"/>
          <w:lang w:val="it-IT"/>
        </w:rPr>
        <w:t>la lunga durata del</w:t>
      </w:r>
      <w:r w:rsidR="008844BE" w:rsidRPr="00A85BB6">
        <w:rPr>
          <w:rFonts w:ascii="Arial" w:hAnsi="Arial" w:cs="Arial"/>
          <w:lang w:val="it-IT"/>
        </w:rPr>
        <w:t xml:space="preserve"> </w:t>
      </w:r>
      <w:r w:rsidR="005434A2" w:rsidRPr="00A85BB6">
        <w:rPr>
          <w:rFonts w:ascii="Arial" w:hAnsi="Arial" w:cs="Arial"/>
          <w:lang w:val="it-IT"/>
        </w:rPr>
        <w:t>fluido</w:t>
      </w:r>
      <w:r w:rsidRPr="00A85BB6">
        <w:rPr>
          <w:rFonts w:ascii="Arial" w:hAnsi="Arial" w:cs="Arial"/>
          <w:lang w:val="it-IT"/>
        </w:rPr>
        <w:t>,</w:t>
      </w:r>
      <w:r w:rsidR="008844BE" w:rsidRPr="00A85BB6">
        <w:rPr>
          <w:rFonts w:ascii="Arial" w:hAnsi="Arial" w:cs="Arial"/>
          <w:lang w:val="it-IT"/>
        </w:rPr>
        <w:t xml:space="preserve"> </w:t>
      </w:r>
      <w:r w:rsidR="005434A2" w:rsidRPr="00A85BB6">
        <w:rPr>
          <w:rFonts w:ascii="Arial" w:hAnsi="Arial" w:cs="Arial"/>
          <w:lang w:val="it-IT"/>
        </w:rPr>
        <w:t>lo rende ancor meno</w:t>
      </w:r>
      <w:r w:rsidRPr="00A85BB6">
        <w:rPr>
          <w:rFonts w:ascii="Arial" w:hAnsi="Arial" w:cs="Arial"/>
          <w:lang w:val="it-IT"/>
        </w:rPr>
        <w:t xml:space="preserve"> </w:t>
      </w:r>
      <w:r w:rsidR="005434A2" w:rsidRPr="00A85BB6">
        <w:rPr>
          <w:rFonts w:ascii="Arial" w:hAnsi="Arial" w:cs="Arial"/>
          <w:lang w:val="it-IT"/>
        </w:rPr>
        <w:t xml:space="preserve">nocivo </w:t>
      </w:r>
      <w:r w:rsidRPr="00A85BB6">
        <w:rPr>
          <w:rFonts w:ascii="Arial" w:hAnsi="Arial" w:cs="Arial"/>
          <w:lang w:val="it-IT"/>
        </w:rPr>
        <w:t>per</w:t>
      </w:r>
      <w:r w:rsidR="008844BE" w:rsidRPr="00A85BB6">
        <w:rPr>
          <w:rFonts w:ascii="Arial" w:hAnsi="Arial" w:cs="Arial"/>
          <w:lang w:val="it-IT"/>
        </w:rPr>
        <w:t xml:space="preserve"> l'ambiente; per il trattamento dei </w:t>
      </w:r>
      <w:r w:rsidRPr="00A85BB6">
        <w:rPr>
          <w:rFonts w:ascii="Arial" w:hAnsi="Arial" w:cs="Arial"/>
          <w:lang w:val="it-IT"/>
        </w:rPr>
        <w:t xml:space="preserve">rifiuti </w:t>
      </w:r>
      <w:r w:rsidR="008844BE" w:rsidRPr="00A85BB6">
        <w:rPr>
          <w:rFonts w:ascii="Arial" w:hAnsi="Arial" w:cs="Arial"/>
          <w:lang w:val="it-IT"/>
        </w:rPr>
        <w:t>vengono applicati i normali criteri riguardanti</w:t>
      </w:r>
      <w:r w:rsidR="005434A2" w:rsidRPr="00A85BB6">
        <w:rPr>
          <w:rFonts w:ascii="Arial" w:hAnsi="Arial" w:cs="Arial"/>
          <w:lang w:val="it-IT"/>
        </w:rPr>
        <w:t xml:space="preserve"> lo smaltimento dei</w:t>
      </w:r>
      <w:r w:rsidR="008844BE" w:rsidRPr="00A85BB6">
        <w:rPr>
          <w:rFonts w:ascii="Arial" w:hAnsi="Arial" w:cs="Arial"/>
          <w:lang w:val="it-IT"/>
        </w:rPr>
        <w:t xml:space="preserve"> </w:t>
      </w:r>
      <w:proofErr w:type="spellStart"/>
      <w:r w:rsidR="008844BE" w:rsidRPr="00A85BB6">
        <w:rPr>
          <w:rFonts w:ascii="Arial" w:hAnsi="Arial" w:cs="Arial"/>
          <w:lang w:val="it-IT"/>
        </w:rPr>
        <w:t>bio</w:t>
      </w:r>
      <w:proofErr w:type="spellEnd"/>
      <w:r w:rsidR="008844BE" w:rsidRPr="00A85BB6">
        <w:rPr>
          <w:rFonts w:ascii="Arial" w:hAnsi="Arial" w:cs="Arial"/>
          <w:lang w:val="it-IT"/>
        </w:rPr>
        <w:t xml:space="preserve">-derivati. </w:t>
      </w:r>
    </w:p>
    <w:p w:rsidR="000744B0" w:rsidRDefault="00E931E8" w:rsidP="00D40A3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FOLIA nasce dall’impegno di Total nel</w:t>
      </w:r>
      <w:r w:rsidR="003D0E1E" w:rsidRPr="00D40A3E">
        <w:rPr>
          <w:rFonts w:ascii="Arial" w:hAnsi="Arial" w:cs="Arial"/>
          <w:lang w:val="it-IT"/>
        </w:rPr>
        <w:t xml:space="preserve"> fornire energia </w:t>
      </w:r>
      <w:r w:rsidR="003D0E1E">
        <w:rPr>
          <w:rFonts w:ascii="Arial" w:hAnsi="Arial" w:cs="Arial"/>
          <w:lang w:val="it-IT"/>
        </w:rPr>
        <w:t>a prezzi accessibili, affidabile e pulita</w:t>
      </w:r>
      <w:r w:rsidR="003D0E1E" w:rsidRPr="00D40A3E">
        <w:rPr>
          <w:rFonts w:ascii="Arial" w:hAnsi="Arial" w:cs="Arial"/>
          <w:lang w:val="it-IT"/>
        </w:rPr>
        <w:t>, nel rispetto dei più elevati standard di sicurezza e ambientali</w:t>
      </w:r>
      <w:r>
        <w:rPr>
          <w:rFonts w:ascii="Arial" w:hAnsi="Arial" w:cs="Arial"/>
          <w:lang w:val="it-IT"/>
        </w:rPr>
        <w:t xml:space="preserve">, da cui ne deriva un prodotto innovativo per il settore del </w:t>
      </w:r>
      <w:proofErr w:type="spellStart"/>
      <w:r>
        <w:rPr>
          <w:rFonts w:ascii="Arial" w:hAnsi="Arial" w:cs="Arial"/>
          <w:lang w:val="it-IT"/>
        </w:rPr>
        <w:t>metalworking</w:t>
      </w:r>
      <w:proofErr w:type="spellEnd"/>
      <w:r>
        <w:rPr>
          <w:rFonts w:ascii="Arial" w:hAnsi="Arial" w:cs="Arial"/>
          <w:lang w:val="it-IT"/>
        </w:rPr>
        <w:t xml:space="preserve"> </w:t>
      </w:r>
      <w:r w:rsidR="005A4FA9">
        <w:rPr>
          <w:rFonts w:ascii="Arial" w:hAnsi="Arial" w:cs="Arial"/>
          <w:lang w:val="it-IT"/>
        </w:rPr>
        <w:t xml:space="preserve">e importante per soddisfare le richieste della clientela, perché </w:t>
      </w:r>
      <w:r w:rsidR="008844BE">
        <w:rPr>
          <w:rFonts w:ascii="Arial" w:hAnsi="Arial" w:cs="Arial"/>
          <w:lang w:val="it-IT"/>
        </w:rPr>
        <w:t>in grado di offrire</w:t>
      </w:r>
      <w:r w:rsidR="00D40A3E" w:rsidRPr="00D40A3E">
        <w:rPr>
          <w:rFonts w:ascii="Arial" w:hAnsi="Arial" w:cs="Arial"/>
          <w:lang w:val="it-IT"/>
        </w:rPr>
        <w:t xml:space="preserve"> condizioni di lavoro sicure e pulite</w:t>
      </w:r>
      <w:r w:rsidR="005A4FA9">
        <w:rPr>
          <w:rFonts w:ascii="Arial" w:hAnsi="Arial" w:cs="Arial"/>
          <w:lang w:val="it-IT"/>
        </w:rPr>
        <w:t>.</w:t>
      </w:r>
      <w:r w:rsidR="00D40A3E" w:rsidRPr="00D40A3E">
        <w:rPr>
          <w:rFonts w:ascii="Arial" w:hAnsi="Arial" w:cs="Arial"/>
          <w:lang w:val="it-IT"/>
        </w:rPr>
        <w:t xml:space="preserve"> </w:t>
      </w:r>
    </w:p>
    <w:p w:rsidR="0008084E" w:rsidRPr="005434A2" w:rsidRDefault="000744B0" w:rsidP="00D40A3E">
      <w:pPr>
        <w:jc w:val="both"/>
        <w:rPr>
          <w:rFonts w:ascii="Arial" w:eastAsia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La presentazione dei risultati dei test </w:t>
      </w:r>
      <w:r w:rsidR="00E931E8">
        <w:rPr>
          <w:rFonts w:ascii="Arial" w:hAnsi="Arial" w:cs="Arial"/>
          <w:lang w:val="it-IT"/>
        </w:rPr>
        <w:t>su</w:t>
      </w:r>
      <w:r w:rsidR="005434A2">
        <w:rPr>
          <w:rFonts w:ascii="Arial" w:hAnsi="Arial" w:cs="Arial"/>
          <w:lang w:val="it-IT"/>
        </w:rPr>
        <w:t xml:space="preserve"> FOLIA, </w:t>
      </w:r>
      <w:r>
        <w:rPr>
          <w:rFonts w:ascii="Arial" w:hAnsi="Arial" w:cs="Arial"/>
          <w:lang w:val="it-IT"/>
        </w:rPr>
        <w:t xml:space="preserve">avverrà in occasione della prima edizione della fiera </w:t>
      </w:r>
      <w:r w:rsidRPr="00E931E8">
        <w:rPr>
          <w:rFonts w:ascii="Arial" w:hAnsi="Arial" w:cs="Arial"/>
          <w:b/>
          <w:lang w:val="it-IT"/>
        </w:rPr>
        <w:t>Tornitura Show, dal 13</w:t>
      </w:r>
      <w:r w:rsidRPr="00E931E8">
        <w:rPr>
          <w:rFonts w:ascii="Arial" w:hAnsi="Arial" w:cs="Arial"/>
          <w:b/>
          <w:color w:val="222222"/>
          <w:lang w:val="it-IT"/>
        </w:rPr>
        <w:t xml:space="preserve"> al 15 giugno</w:t>
      </w:r>
      <w:r>
        <w:rPr>
          <w:rFonts w:ascii="Arial" w:hAnsi="Arial" w:cs="Arial"/>
          <w:color w:val="222222"/>
          <w:lang w:val="it-IT"/>
        </w:rPr>
        <w:t xml:space="preserve">, </w:t>
      </w:r>
      <w:r>
        <w:rPr>
          <w:rFonts w:ascii="Arial" w:hAnsi="Arial" w:cs="Arial"/>
          <w:lang w:val="it-IT"/>
        </w:rPr>
        <w:t>dove Total è</w:t>
      </w:r>
      <w:r w:rsidR="005434A2">
        <w:rPr>
          <w:rFonts w:ascii="Arial" w:hAnsi="Arial" w:cs="Arial"/>
          <w:lang w:val="it-IT"/>
        </w:rPr>
        <w:t xml:space="preserve"> orgogliosa di </w:t>
      </w:r>
      <w:r w:rsidR="00A85BB6">
        <w:rPr>
          <w:rFonts w:ascii="Arial" w:hAnsi="Arial" w:cs="Arial"/>
          <w:lang w:val="it-IT"/>
        </w:rPr>
        <w:t xml:space="preserve">condividere </w:t>
      </w:r>
      <w:r>
        <w:rPr>
          <w:rFonts w:ascii="Arial" w:hAnsi="Arial" w:cs="Arial"/>
          <w:lang w:val="it-IT"/>
        </w:rPr>
        <w:t xml:space="preserve">con i visitatori </w:t>
      </w:r>
      <w:r w:rsidR="00A85BB6">
        <w:rPr>
          <w:rFonts w:ascii="Arial" w:hAnsi="Arial" w:cs="Arial"/>
          <w:lang w:val="it-IT"/>
        </w:rPr>
        <w:t>le testimonianze dei propri clienti</w:t>
      </w:r>
      <w:r w:rsidR="005434A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presso </w:t>
      </w:r>
      <w:r>
        <w:rPr>
          <w:rFonts w:ascii="Arial" w:hAnsi="Arial" w:cs="Arial"/>
          <w:color w:val="222222"/>
          <w:lang w:val="it-IT"/>
        </w:rPr>
        <w:t>lo stand Total (Pad. B-76</w:t>
      </w:r>
      <w:r w:rsidR="007E7D65">
        <w:rPr>
          <w:rFonts w:ascii="Arial" w:hAnsi="Arial" w:cs="Arial"/>
          <w:color w:val="222222"/>
          <w:lang w:val="it-IT"/>
        </w:rPr>
        <w:t xml:space="preserve"> – Fiera di Bergamo</w:t>
      </w:r>
      <w:r>
        <w:rPr>
          <w:rFonts w:ascii="Arial" w:hAnsi="Arial" w:cs="Arial"/>
          <w:color w:val="222222"/>
          <w:lang w:val="it-IT"/>
        </w:rPr>
        <w:t>).</w:t>
      </w:r>
      <w:r>
        <w:rPr>
          <w:rFonts w:ascii="Arial" w:hAnsi="Arial" w:cs="Arial"/>
          <w:lang w:val="it-IT"/>
        </w:rPr>
        <w:t xml:space="preserve"> </w:t>
      </w:r>
    </w:p>
    <w:p w:rsidR="00EF6B6C" w:rsidRDefault="00EF6B6C" w:rsidP="008B274F">
      <w:pPr>
        <w:spacing w:before="128" w:line="206" w:lineRule="exact"/>
        <w:jc w:val="both"/>
        <w:textAlignment w:val="baseline"/>
        <w:rPr>
          <w:rFonts w:ascii="Arial" w:eastAsia="Arial" w:hAnsi="Arial" w:cs="Arial"/>
          <w:b/>
          <w:lang w:val="it-IT"/>
        </w:rPr>
      </w:pPr>
    </w:p>
    <w:p w:rsidR="008B274F" w:rsidRDefault="008B274F" w:rsidP="008B274F">
      <w:pPr>
        <w:spacing w:before="128" w:line="206" w:lineRule="exact"/>
        <w:jc w:val="both"/>
        <w:textAlignment w:val="baseline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t>Total in Italia</w:t>
      </w:r>
    </w:p>
    <w:p w:rsidR="008B274F" w:rsidRDefault="008B274F" w:rsidP="008B274F">
      <w:pPr>
        <w:spacing w:after="0"/>
        <w:ind w:right="-6"/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commercializza, attraverso le diverse società presenti, carburanti (per il settore Aviazione e, tramite la società </w:t>
      </w:r>
      <w:r>
        <w:rPr>
          <w:rFonts w:ascii="Arial" w:hAnsi="Arial" w:cs="Arial"/>
          <w:b/>
          <w:lang w:val="it-IT"/>
        </w:rPr>
        <w:t xml:space="preserve">AS24, </w:t>
      </w:r>
      <w:r>
        <w:rPr>
          <w:rFonts w:ascii="Arial" w:hAnsi="Arial" w:cs="Arial"/>
          <w:lang w:val="it-IT"/>
        </w:rPr>
        <w:t>per il traffico pesante), lubrificanti, fluidi e solventi speciali tramite la società Total Italia. Total è anche operatore del campo petrolifero di Tempa Rossa.</w:t>
      </w:r>
    </w:p>
    <w:p w:rsidR="008B274F" w:rsidRDefault="008B274F" w:rsidP="008B274F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proofErr w:type="spellStart"/>
      <w:r>
        <w:rPr>
          <w:rFonts w:ascii="Arial" w:hAnsi="Arial" w:cs="Arial"/>
          <w:b/>
          <w:lang w:val="it-IT"/>
        </w:rPr>
        <w:t>Hutchinson</w:t>
      </w:r>
      <w:proofErr w:type="spellEnd"/>
      <w:r>
        <w:rPr>
          <w:rFonts w:ascii="Arial" w:hAnsi="Arial" w:cs="Arial"/>
          <w:lang w:val="it-IT"/>
        </w:rPr>
        <w:t xml:space="preserve"> e </w:t>
      </w:r>
      <w:proofErr w:type="spellStart"/>
      <w:r>
        <w:rPr>
          <w:rFonts w:ascii="Arial" w:hAnsi="Arial" w:cs="Arial"/>
          <w:b/>
          <w:lang w:val="it-IT"/>
        </w:rPr>
        <w:t>Gasket</w:t>
      </w:r>
      <w:proofErr w:type="spellEnd"/>
      <w:r>
        <w:rPr>
          <w:rFonts w:ascii="Arial" w:hAnsi="Arial" w:cs="Arial"/>
          <w:lang w:val="it-IT"/>
        </w:rPr>
        <w:t xml:space="preserve"> nel settore dei materiali, </w:t>
      </w:r>
      <w:proofErr w:type="spellStart"/>
      <w:r>
        <w:rPr>
          <w:rFonts w:ascii="Arial" w:hAnsi="Arial" w:cs="Arial"/>
          <w:b/>
          <w:lang w:val="it-IT"/>
        </w:rPr>
        <w:t>Saft</w:t>
      </w:r>
      <w:proofErr w:type="spellEnd"/>
      <w:r>
        <w:rPr>
          <w:rFonts w:ascii="Arial" w:hAnsi="Arial" w:cs="Arial"/>
          <w:lang w:val="it-IT"/>
        </w:rPr>
        <w:t xml:space="preserve"> nel settore delle batterie e </w:t>
      </w:r>
      <w:proofErr w:type="spellStart"/>
      <w:r>
        <w:rPr>
          <w:rFonts w:ascii="Arial" w:hAnsi="Arial" w:cs="Arial"/>
          <w:b/>
          <w:lang w:val="it-IT"/>
        </w:rPr>
        <w:t>Sunpower</w:t>
      </w:r>
      <w:proofErr w:type="spellEnd"/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8B274F" w:rsidRDefault="008B274F" w:rsidP="008B274F">
      <w:pPr>
        <w:pStyle w:val="Default"/>
        <w:rPr>
          <w:sz w:val="22"/>
          <w:szCs w:val="22"/>
          <w:lang w:val="it-IT"/>
        </w:rPr>
      </w:pPr>
    </w:p>
    <w:p w:rsidR="008B274F" w:rsidRDefault="008B274F" w:rsidP="008B274F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settore Marketing &amp; Servizi di Total</w:t>
      </w:r>
    </w:p>
    <w:p w:rsidR="008B274F" w:rsidRDefault="008B274F" w:rsidP="008B274F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8B274F" w:rsidRDefault="008B274F" w:rsidP="008B274F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 xml:space="preserve">Total Marketing &amp; Servizi sviluppa e distribuisce prodotti provenienti principalmente dal petrolio nonché tutti i servizi che posso esservi associati. I suoi 31.000 collaboratori sono </w:t>
      </w:r>
      <w:bookmarkStart w:id="0" w:name="_GoBack"/>
      <w:r>
        <w:rPr>
          <w:rFonts w:eastAsia="Calibri"/>
          <w:color w:val="auto"/>
          <w:sz w:val="22"/>
          <w:szCs w:val="22"/>
          <w:lang w:val="it-IT" w:eastAsia="en-US"/>
        </w:rPr>
        <w:t xml:space="preserve">presenti in 110 paesi, le sue offerte di prodotti e di servizi commercializzati in 150 paesi. </w:t>
      </w:r>
      <w:bookmarkEnd w:id="0"/>
      <w:r>
        <w:rPr>
          <w:rFonts w:eastAsia="Calibri"/>
          <w:color w:val="auto"/>
          <w:sz w:val="22"/>
          <w:szCs w:val="22"/>
          <w:lang w:val="it-IT" w:eastAsia="en-US"/>
        </w:rPr>
        <w:t xml:space="preserve">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lubrificanti, bitumi, additivi, carburanti e fluidi speciali. </w:t>
      </w:r>
    </w:p>
    <w:p w:rsidR="008B274F" w:rsidRDefault="008B274F" w:rsidP="008B274F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8B274F" w:rsidRDefault="008B274F" w:rsidP="008B274F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8B274F" w:rsidRDefault="008B274F" w:rsidP="008B274F">
      <w:pPr>
        <w:jc w:val="both"/>
        <w:rPr>
          <w:rFonts w:ascii="Arial" w:eastAsia="Calibri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8B274F" w:rsidRDefault="008B274F" w:rsidP="008B274F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 w:cs="Times New Roman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* * * * *</w:t>
      </w:r>
    </w:p>
    <w:p w:rsidR="00D0603E" w:rsidRDefault="00D0603E" w:rsidP="008B274F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8B274F" w:rsidRDefault="008B274F" w:rsidP="008B274F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lastRenderedPageBreak/>
        <w:t>Contatti Total Italia</w:t>
      </w:r>
    </w:p>
    <w:p w:rsidR="008B274F" w:rsidRDefault="008B274F" w:rsidP="008B274F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8B274F" w:rsidRDefault="008B274F" w:rsidP="008B274F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:rsidR="008B274F" w:rsidRDefault="008B274F" w:rsidP="008B274F">
      <w:pPr>
        <w:spacing w:after="0" w:line="240" w:lineRule="atLeast"/>
        <w:ind w:right="-8"/>
        <w:jc w:val="both"/>
        <w:rPr>
          <w:rStyle w:val="Collegamentoipertestuale"/>
          <w:rFonts w:ascii="Calibri" w:eastAsia="Calibri" w:hAnsi="Calibri" w:cs="Arial"/>
          <w:lang w:val="en-US"/>
        </w:rPr>
      </w:pPr>
      <w:proofErr w:type="spellStart"/>
      <w:r>
        <w:rPr>
          <w:rFonts w:ascii="Arial" w:eastAsia="Arial" w:hAnsi="Arial"/>
          <w:color w:val="000000"/>
          <w:lang w:val="en-US"/>
        </w:rPr>
        <w:t>Sito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web: </w:t>
      </w:r>
      <w:hyperlink r:id="rId7" w:history="1">
        <w:r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8B274F" w:rsidRPr="008B274F" w:rsidRDefault="008B274F" w:rsidP="008B274F">
      <w:pPr>
        <w:spacing w:line="205" w:lineRule="exact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</w:p>
    <w:p w:rsidR="00D0603E" w:rsidRDefault="00D0603E" w:rsidP="008B274F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en-US"/>
        </w:rPr>
      </w:pPr>
    </w:p>
    <w:p w:rsidR="008B274F" w:rsidRDefault="008B274F" w:rsidP="008B274F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en-US"/>
        </w:rPr>
      </w:pPr>
      <w:r>
        <w:rPr>
          <w:rFonts w:ascii="Arial" w:eastAsia="Arial" w:hAnsi="Arial"/>
          <w:b/>
          <w:color w:val="000000"/>
          <w:lang w:val="en-US"/>
        </w:rPr>
        <w:t>Nota</w:t>
      </w:r>
    </w:p>
    <w:p w:rsidR="008B274F" w:rsidRDefault="008B274F" w:rsidP="008B274F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8B274F" w:rsidRDefault="008B274F" w:rsidP="008B274F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p w:rsidR="00A13EB3" w:rsidRPr="005434A2" w:rsidRDefault="00A13EB3" w:rsidP="00646336">
      <w:pPr>
        <w:spacing w:before="128" w:line="206" w:lineRule="exact"/>
        <w:jc w:val="both"/>
        <w:textAlignment w:val="baseline"/>
        <w:rPr>
          <w:rFonts w:ascii="Arial" w:eastAsia="Arial" w:hAnsi="Arial" w:cs="Arial"/>
          <w:b/>
          <w:lang w:val="it-IT"/>
        </w:rPr>
      </w:pPr>
    </w:p>
    <w:sectPr w:rsidR="00A13EB3" w:rsidRPr="005434A2" w:rsidSect="008C4E65">
      <w:headerReference w:type="default" r:id="rId8"/>
      <w:headerReference w:type="first" r:id="rId9"/>
      <w:pgSz w:w="11906" w:h="16838"/>
      <w:pgMar w:top="1113" w:right="1417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E1" w:rsidRDefault="00674DE1" w:rsidP="004B431B">
      <w:pPr>
        <w:spacing w:after="0" w:line="240" w:lineRule="auto"/>
      </w:pPr>
      <w:r>
        <w:separator/>
      </w:r>
    </w:p>
  </w:endnote>
  <w:endnote w:type="continuationSeparator" w:id="0">
    <w:p w:rsidR="00674DE1" w:rsidRDefault="00674DE1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MS P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E1" w:rsidRDefault="00674DE1" w:rsidP="004B431B">
      <w:pPr>
        <w:spacing w:after="0" w:line="240" w:lineRule="auto"/>
      </w:pPr>
      <w:r>
        <w:separator/>
      </w:r>
    </w:p>
  </w:footnote>
  <w:footnote w:type="continuationSeparator" w:id="0">
    <w:p w:rsidR="00674DE1" w:rsidRDefault="00674DE1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60" w:rsidRDefault="005C776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zh-CN"/>
      </w:rPr>
      <w:drawing>
        <wp:inline distT="0" distB="0" distL="0" distR="0" wp14:anchorId="196E6E81" wp14:editId="3C921485">
          <wp:extent cx="2033773" cy="508959"/>
          <wp:effectExtent l="19050" t="0" r="4577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773" cy="50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91A"/>
    <w:multiLevelType w:val="hybridMultilevel"/>
    <w:tmpl w:val="CD641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864C9"/>
    <w:multiLevelType w:val="hybridMultilevel"/>
    <w:tmpl w:val="7BCC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1B"/>
    <w:rsid w:val="0000082B"/>
    <w:rsid w:val="00003606"/>
    <w:rsid w:val="00005396"/>
    <w:rsid w:val="00015CF0"/>
    <w:rsid w:val="0002689E"/>
    <w:rsid w:val="0003542E"/>
    <w:rsid w:val="00042338"/>
    <w:rsid w:val="00042DB2"/>
    <w:rsid w:val="00044641"/>
    <w:rsid w:val="000452DB"/>
    <w:rsid w:val="00052DAA"/>
    <w:rsid w:val="00054259"/>
    <w:rsid w:val="0006010A"/>
    <w:rsid w:val="0007279E"/>
    <w:rsid w:val="000744B0"/>
    <w:rsid w:val="0008084E"/>
    <w:rsid w:val="00093B59"/>
    <w:rsid w:val="00094BDC"/>
    <w:rsid w:val="000A238E"/>
    <w:rsid w:val="000A597C"/>
    <w:rsid w:val="000B23CF"/>
    <w:rsid w:val="000B4B8B"/>
    <w:rsid w:val="000F5202"/>
    <w:rsid w:val="00124617"/>
    <w:rsid w:val="0012687A"/>
    <w:rsid w:val="0016475D"/>
    <w:rsid w:val="00170AFC"/>
    <w:rsid w:val="0019307F"/>
    <w:rsid w:val="001965E1"/>
    <w:rsid w:val="001A3320"/>
    <w:rsid w:val="001D20F9"/>
    <w:rsid w:val="0020056E"/>
    <w:rsid w:val="00213175"/>
    <w:rsid w:val="0021330E"/>
    <w:rsid w:val="002230A1"/>
    <w:rsid w:val="00224B2C"/>
    <w:rsid w:val="002377A7"/>
    <w:rsid w:val="00242C86"/>
    <w:rsid w:val="00254676"/>
    <w:rsid w:val="00277333"/>
    <w:rsid w:val="00282378"/>
    <w:rsid w:val="0028307E"/>
    <w:rsid w:val="002C7C34"/>
    <w:rsid w:val="002D0E21"/>
    <w:rsid w:val="002D6D81"/>
    <w:rsid w:val="002F76BE"/>
    <w:rsid w:val="00322F08"/>
    <w:rsid w:val="00333E12"/>
    <w:rsid w:val="00356E30"/>
    <w:rsid w:val="0036735E"/>
    <w:rsid w:val="00373276"/>
    <w:rsid w:val="0038212F"/>
    <w:rsid w:val="00386F11"/>
    <w:rsid w:val="00393547"/>
    <w:rsid w:val="003B69CC"/>
    <w:rsid w:val="003C564E"/>
    <w:rsid w:val="003D0E1E"/>
    <w:rsid w:val="003D778E"/>
    <w:rsid w:val="003E12F7"/>
    <w:rsid w:val="004022E3"/>
    <w:rsid w:val="0040239A"/>
    <w:rsid w:val="0041180D"/>
    <w:rsid w:val="00423DBD"/>
    <w:rsid w:val="004408E2"/>
    <w:rsid w:val="00443503"/>
    <w:rsid w:val="00444F43"/>
    <w:rsid w:val="004628B0"/>
    <w:rsid w:val="004636FB"/>
    <w:rsid w:val="00465867"/>
    <w:rsid w:val="0046670B"/>
    <w:rsid w:val="00467869"/>
    <w:rsid w:val="004755A4"/>
    <w:rsid w:val="00487030"/>
    <w:rsid w:val="004A31CF"/>
    <w:rsid w:val="004B135D"/>
    <w:rsid w:val="004B431B"/>
    <w:rsid w:val="004C3F17"/>
    <w:rsid w:val="004C4460"/>
    <w:rsid w:val="004E0E13"/>
    <w:rsid w:val="004F2ABA"/>
    <w:rsid w:val="004F459F"/>
    <w:rsid w:val="004F6716"/>
    <w:rsid w:val="004F7998"/>
    <w:rsid w:val="00505A3D"/>
    <w:rsid w:val="00510799"/>
    <w:rsid w:val="005434A2"/>
    <w:rsid w:val="00543FA5"/>
    <w:rsid w:val="00554854"/>
    <w:rsid w:val="00576C96"/>
    <w:rsid w:val="005770C2"/>
    <w:rsid w:val="005A4FA9"/>
    <w:rsid w:val="005A7A8F"/>
    <w:rsid w:val="005B1FA6"/>
    <w:rsid w:val="005B2283"/>
    <w:rsid w:val="005C7760"/>
    <w:rsid w:val="005D3187"/>
    <w:rsid w:val="005D5974"/>
    <w:rsid w:val="005E2A14"/>
    <w:rsid w:val="005F5148"/>
    <w:rsid w:val="005F6A2A"/>
    <w:rsid w:val="00604532"/>
    <w:rsid w:val="0061197D"/>
    <w:rsid w:val="0062390A"/>
    <w:rsid w:val="00630902"/>
    <w:rsid w:val="006408A9"/>
    <w:rsid w:val="00646336"/>
    <w:rsid w:val="00660BA6"/>
    <w:rsid w:val="006746C1"/>
    <w:rsid w:val="00674DE1"/>
    <w:rsid w:val="006935F5"/>
    <w:rsid w:val="006A6637"/>
    <w:rsid w:val="006C2751"/>
    <w:rsid w:val="006D740D"/>
    <w:rsid w:val="00702DF4"/>
    <w:rsid w:val="0071057A"/>
    <w:rsid w:val="00730127"/>
    <w:rsid w:val="007306CB"/>
    <w:rsid w:val="0073228D"/>
    <w:rsid w:val="00741275"/>
    <w:rsid w:val="00743A3A"/>
    <w:rsid w:val="00761F65"/>
    <w:rsid w:val="007623E8"/>
    <w:rsid w:val="00764FB5"/>
    <w:rsid w:val="00767AAF"/>
    <w:rsid w:val="00770C9D"/>
    <w:rsid w:val="007A44CA"/>
    <w:rsid w:val="007A44FC"/>
    <w:rsid w:val="007A5D9C"/>
    <w:rsid w:val="007D1FA2"/>
    <w:rsid w:val="007D6F40"/>
    <w:rsid w:val="007E20D8"/>
    <w:rsid w:val="007E422A"/>
    <w:rsid w:val="007E563B"/>
    <w:rsid w:val="007E7D65"/>
    <w:rsid w:val="007F51F0"/>
    <w:rsid w:val="00800666"/>
    <w:rsid w:val="00814CDF"/>
    <w:rsid w:val="00835D72"/>
    <w:rsid w:val="008658D0"/>
    <w:rsid w:val="00865C72"/>
    <w:rsid w:val="00866956"/>
    <w:rsid w:val="0087132D"/>
    <w:rsid w:val="008844BE"/>
    <w:rsid w:val="00887AA3"/>
    <w:rsid w:val="00893F48"/>
    <w:rsid w:val="008A16A3"/>
    <w:rsid w:val="008A7FDB"/>
    <w:rsid w:val="008B274F"/>
    <w:rsid w:val="008B5CBD"/>
    <w:rsid w:val="008B7EEC"/>
    <w:rsid w:val="008C0A03"/>
    <w:rsid w:val="008C1128"/>
    <w:rsid w:val="008C309F"/>
    <w:rsid w:val="008C4E65"/>
    <w:rsid w:val="008D3D5F"/>
    <w:rsid w:val="008D4E7D"/>
    <w:rsid w:val="008D6D0D"/>
    <w:rsid w:val="008F1A8D"/>
    <w:rsid w:val="008F45BC"/>
    <w:rsid w:val="008F7CD7"/>
    <w:rsid w:val="00900A49"/>
    <w:rsid w:val="00902C12"/>
    <w:rsid w:val="00932570"/>
    <w:rsid w:val="00944C13"/>
    <w:rsid w:val="00946316"/>
    <w:rsid w:val="00950019"/>
    <w:rsid w:val="00952B18"/>
    <w:rsid w:val="00986285"/>
    <w:rsid w:val="00990222"/>
    <w:rsid w:val="009A5882"/>
    <w:rsid w:val="009A6F12"/>
    <w:rsid w:val="009C72B2"/>
    <w:rsid w:val="009E0E7A"/>
    <w:rsid w:val="00A03253"/>
    <w:rsid w:val="00A13EB3"/>
    <w:rsid w:val="00A30A66"/>
    <w:rsid w:val="00A51CC0"/>
    <w:rsid w:val="00A64DF1"/>
    <w:rsid w:val="00A72D20"/>
    <w:rsid w:val="00A736E8"/>
    <w:rsid w:val="00A85BB6"/>
    <w:rsid w:val="00A93DC6"/>
    <w:rsid w:val="00AA5B84"/>
    <w:rsid w:val="00AB4363"/>
    <w:rsid w:val="00AC413F"/>
    <w:rsid w:val="00AC6113"/>
    <w:rsid w:val="00AD1211"/>
    <w:rsid w:val="00AD38CC"/>
    <w:rsid w:val="00AE4499"/>
    <w:rsid w:val="00AE64B2"/>
    <w:rsid w:val="00AF690C"/>
    <w:rsid w:val="00B006D7"/>
    <w:rsid w:val="00B10DC2"/>
    <w:rsid w:val="00B12323"/>
    <w:rsid w:val="00B251F3"/>
    <w:rsid w:val="00B37F3C"/>
    <w:rsid w:val="00B52CAC"/>
    <w:rsid w:val="00B6547F"/>
    <w:rsid w:val="00B73360"/>
    <w:rsid w:val="00B73419"/>
    <w:rsid w:val="00B83D92"/>
    <w:rsid w:val="00B86876"/>
    <w:rsid w:val="00BA0FD6"/>
    <w:rsid w:val="00BE5454"/>
    <w:rsid w:val="00BF3443"/>
    <w:rsid w:val="00BF4AC8"/>
    <w:rsid w:val="00C257C0"/>
    <w:rsid w:val="00C34856"/>
    <w:rsid w:val="00C412C0"/>
    <w:rsid w:val="00C4496C"/>
    <w:rsid w:val="00C538CB"/>
    <w:rsid w:val="00C6734D"/>
    <w:rsid w:val="00C83751"/>
    <w:rsid w:val="00CB00EC"/>
    <w:rsid w:val="00CF1D83"/>
    <w:rsid w:val="00D0603E"/>
    <w:rsid w:val="00D3436F"/>
    <w:rsid w:val="00D36EB4"/>
    <w:rsid w:val="00D40A3E"/>
    <w:rsid w:val="00D40E45"/>
    <w:rsid w:val="00D60A0B"/>
    <w:rsid w:val="00D70B3E"/>
    <w:rsid w:val="00D773C8"/>
    <w:rsid w:val="00D93A57"/>
    <w:rsid w:val="00DE4576"/>
    <w:rsid w:val="00DF1620"/>
    <w:rsid w:val="00E010AB"/>
    <w:rsid w:val="00E06885"/>
    <w:rsid w:val="00E26006"/>
    <w:rsid w:val="00E314A0"/>
    <w:rsid w:val="00E327D0"/>
    <w:rsid w:val="00E458CB"/>
    <w:rsid w:val="00E56313"/>
    <w:rsid w:val="00E60510"/>
    <w:rsid w:val="00E62836"/>
    <w:rsid w:val="00E73FE5"/>
    <w:rsid w:val="00E931E8"/>
    <w:rsid w:val="00E9414A"/>
    <w:rsid w:val="00E9613E"/>
    <w:rsid w:val="00ED2417"/>
    <w:rsid w:val="00ED38F4"/>
    <w:rsid w:val="00EE63D6"/>
    <w:rsid w:val="00EE7994"/>
    <w:rsid w:val="00EF3141"/>
    <w:rsid w:val="00EF6B6C"/>
    <w:rsid w:val="00F1416C"/>
    <w:rsid w:val="00F21B0E"/>
    <w:rsid w:val="00F238D7"/>
    <w:rsid w:val="00F23FB5"/>
    <w:rsid w:val="00F32340"/>
    <w:rsid w:val="00F434A7"/>
    <w:rsid w:val="00F645FF"/>
    <w:rsid w:val="00F77493"/>
    <w:rsid w:val="00F84DF1"/>
    <w:rsid w:val="00F87C5F"/>
    <w:rsid w:val="00F922A8"/>
    <w:rsid w:val="00FA42C4"/>
    <w:rsid w:val="00FB7B45"/>
    <w:rsid w:val="00FD1C60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A84815A-F3EB-4880-9CC5-B443F32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6D0D"/>
    <w:rPr>
      <w:color w:val="0000FF" w:themeColor="hyperlink"/>
      <w:u w:val="single"/>
    </w:rPr>
  </w:style>
  <w:style w:type="paragraph" w:customStyle="1" w:styleId="Corps">
    <w:name w:val="Corps"/>
    <w:basedOn w:val="Normale"/>
    <w:rsid w:val="007D6F40"/>
    <w:rPr>
      <w:rFonts w:ascii="Calibri" w:hAnsi="Calibri"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6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65867"/>
    <w:rPr>
      <w:rFonts w:ascii="Courier New" w:hAnsi="Courier New" w:cs="Courier New"/>
      <w:sz w:val="20"/>
      <w:szCs w:val="20"/>
      <w:lang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12F7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nhideWhenUsed/>
    <w:qFormat/>
    <w:rsid w:val="008C4E6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80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8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5340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2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13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198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97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main.glb.corp.local\RM-MIL$\Home\Home-MIL-4\J0125444\Desktop\www.tot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J0039122</dc:creator>
  <cp:lastModifiedBy>Laura BENINCASA</cp:lastModifiedBy>
  <cp:revision>4</cp:revision>
  <cp:lastPrinted>2018-10-04T16:00:00Z</cp:lastPrinted>
  <dcterms:created xsi:type="dcterms:W3CDTF">2019-06-10T09:43:00Z</dcterms:created>
  <dcterms:modified xsi:type="dcterms:W3CDTF">2019-06-11T08:12:00Z</dcterms:modified>
</cp:coreProperties>
</file>